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9B97" w14:textId="0B2DFA0B" w:rsidR="00B32361" w:rsidRPr="003B4C26" w:rsidRDefault="00B32361" w:rsidP="00B32361">
      <w:pPr>
        <w:pStyle w:val="Trepisma"/>
        <w:jc w:val="right"/>
        <w:rPr>
          <w:sz w:val="20"/>
        </w:rPr>
      </w:pPr>
      <w:r w:rsidRPr="003B4C26">
        <w:rPr>
          <w:sz w:val="20"/>
        </w:rPr>
        <w:t xml:space="preserve">Data publikacji </w:t>
      </w:r>
      <w:r w:rsidR="00B67C45">
        <w:rPr>
          <w:sz w:val="20"/>
        </w:rPr>
        <w:t>01.04.2025 r.</w:t>
      </w:r>
    </w:p>
    <w:p w14:paraId="14E0D17D" w14:textId="77777777" w:rsidR="00B32361" w:rsidRPr="00FC1A2C" w:rsidRDefault="00B32361" w:rsidP="00B32361">
      <w:pPr>
        <w:pStyle w:val="Nagwek1"/>
        <w:spacing w:before="240"/>
      </w:pPr>
      <w:r w:rsidRPr="00FC1A2C">
        <w:t>OBWIESZCZENIE</w:t>
      </w:r>
      <w:r>
        <w:t xml:space="preserve"> O WSZCZĘCIU POSTĘPOWANIA</w:t>
      </w:r>
      <w:bookmarkStart w:id="0" w:name="_GoBack"/>
      <w:bookmarkEnd w:id="0"/>
    </w:p>
    <w:p w14:paraId="0FD175E4" w14:textId="77777777" w:rsidR="00B32361" w:rsidRPr="00CD0A59" w:rsidRDefault="00B32361" w:rsidP="00B32361">
      <w:pPr>
        <w:pStyle w:val="Trepisma"/>
        <w:rPr>
          <w:color w:val="FF0000"/>
        </w:rPr>
      </w:pPr>
      <w:r w:rsidRPr="00DB3217">
        <w:t xml:space="preserve">Na podstawie art. 9o ust. 6 i 6a ustawy z dnia 28 marca 2003 r. </w:t>
      </w:r>
      <w:r w:rsidRPr="00DB3217">
        <w:rPr>
          <w:i/>
        </w:rPr>
        <w:t>o transporcie kolejowym</w:t>
      </w:r>
      <w:r w:rsidRPr="00DB3217">
        <w:t xml:space="preserve"> (Dz.U.202</w:t>
      </w:r>
      <w:r>
        <w:t>4</w:t>
      </w:r>
      <w:r w:rsidRPr="00DB3217">
        <w:t>.</w:t>
      </w:r>
      <w:r>
        <w:t>697</w:t>
      </w:r>
      <w:r w:rsidRPr="00DB3217">
        <w:t xml:space="preserve">) – dalej: </w:t>
      </w:r>
      <w:proofErr w:type="spellStart"/>
      <w:r w:rsidRPr="00DB3217">
        <w:rPr>
          <w:i/>
        </w:rPr>
        <w:t>utk</w:t>
      </w:r>
      <w:proofErr w:type="spellEnd"/>
      <w:r w:rsidRPr="00DB3217">
        <w:t xml:space="preserve"> oraz art. 49 ustawy z dnia 14 czerwca 1960 r. </w:t>
      </w:r>
      <w:r w:rsidRPr="00DB3217">
        <w:rPr>
          <w:i/>
        </w:rPr>
        <w:t>Kodeks postępowania administracyjnego</w:t>
      </w:r>
      <w:r>
        <w:t xml:space="preserve"> (Dz.U.2024.572</w:t>
      </w:r>
      <w:r w:rsidRPr="00DB3217">
        <w:t xml:space="preserve">) – dalej: </w:t>
      </w:r>
      <w:r w:rsidRPr="00DB3217">
        <w:rPr>
          <w:i/>
        </w:rPr>
        <w:t>Kpa</w:t>
      </w:r>
      <w:r w:rsidRPr="00DB3217">
        <w:t>,</w:t>
      </w:r>
      <w:r w:rsidRPr="00DB3217">
        <w:rPr>
          <w:color w:val="FF0000"/>
        </w:rPr>
        <w:t xml:space="preserve"> </w:t>
      </w:r>
    </w:p>
    <w:p w14:paraId="71A45842" w14:textId="77777777" w:rsidR="00B32361" w:rsidRDefault="00B32361" w:rsidP="00B32361">
      <w:pPr>
        <w:pStyle w:val="Nagwek2"/>
      </w:pPr>
      <w:r>
        <w:t>WOJEWODA MAŁOPOLSKI</w:t>
      </w:r>
    </w:p>
    <w:p w14:paraId="48DAD12A" w14:textId="32023176" w:rsidR="00B32361" w:rsidRPr="009C1CE6" w:rsidRDefault="00B32361" w:rsidP="00B32361">
      <w:pPr>
        <w:pStyle w:val="Trepisma"/>
      </w:pPr>
      <w:r w:rsidRPr="00CD0A59">
        <w:t xml:space="preserve">zawiadamia, że </w:t>
      </w:r>
      <w:r w:rsidR="009C1CE6" w:rsidRPr="009C1CE6">
        <w:rPr>
          <w:b/>
          <w:u w:val="single"/>
        </w:rPr>
        <w:t>został</w:t>
      </w:r>
      <w:r w:rsidRPr="009C1CE6">
        <w:rPr>
          <w:b/>
          <w:u w:val="single"/>
        </w:rPr>
        <w:t xml:space="preserve"> zmieniony wniosek</w:t>
      </w:r>
      <w:r>
        <w:t xml:space="preserve"> </w:t>
      </w:r>
      <w:r w:rsidRPr="00CD0A59">
        <w:t>w sprawie wydania decyzji o ustaleniu lokalizacji linii kolejowej dla inwestycji pn</w:t>
      </w:r>
      <w:r w:rsidRPr="00F17C6F">
        <w:t xml:space="preserve">.: </w:t>
      </w:r>
      <w:r w:rsidRPr="009C1CE6">
        <w:rPr>
          <w:i/>
        </w:rPr>
        <w:t xml:space="preserve">Rozbiórka, przebudowa, rozbudowa i budowa obiektu budowlanego pn.: linia kolejowa nr 104 Chabówka – Nowy Sącz na odc. C1 od km proj. 34+366 (km </w:t>
      </w:r>
      <w:proofErr w:type="spellStart"/>
      <w:r w:rsidRPr="009C1CE6">
        <w:rPr>
          <w:i/>
        </w:rPr>
        <w:t>istn</w:t>
      </w:r>
      <w:proofErr w:type="spellEnd"/>
      <w:r w:rsidRPr="009C1CE6">
        <w:rPr>
          <w:i/>
        </w:rPr>
        <w:t xml:space="preserve">. 34+493) do km proj. 44+866 (km </w:t>
      </w:r>
      <w:proofErr w:type="spellStart"/>
      <w:r w:rsidRPr="009C1CE6">
        <w:rPr>
          <w:i/>
        </w:rPr>
        <w:t>istn</w:t>
      </w:r>
      <w:proofErr w:type="spellEnd"/>
      <w:r w:rsidRPr="009C1CE6">
        <w:rPr>
          <w:i/>
        </w:rPr>
        <w:t xml:space="preserve">. 45+900) wraz z infrastrukturą techniczną wzdłuż linii kolejowej nr 104 od km </w:t>
      </w:r>
      <w:proofErr w:type="spellStart"/>
      <w:r w:rsidRPr="009C1CE6">
        <w:rPr>
          <w:i/>
        </w:rPr>
        <w:t>istn</w:t>
      </w:r>
      <w:proofErr w:type="spellEnd"/>
      <w:r w:rsidRPr="009C1CE6">
        <w:rPr>
          <w:i/>
        </w:rPr>
        <w:t xml:space="preserve">. 34+230 do km proj. 45+340 (km </w:t>
      </w:r>
      <w:proofErr w:type="spellStart"/>
      <w:r w:rsidRPr="009C1CE6">
        <w:rPr>
          <w:i/>
        </w:rPr>
        <w:t>istn</w:t>
      </w:r>
      <w:proofErr w:type="spellEnd"/>
      <w:r w:rsidRPr="009C1CE6">
        <w:rPr>
          <w:i/>
        </w:rPr>
        <w:t>. 46+375) oraz budowa obiektu budowlanego pn.: linia kolejowa nr 622 Podłęże R401 – Tymbark od km proj. 40+576 do km proj. 43+183 wraz z infrastrukturą techniczną wzdłuż linii kolejowej nr 622 od km proj. 40+438 do km proj. 43+183</w:t>
      </w:r>
      <w:r w:rsidR="009C1CE6" w:rsidRPr="009C1CE6">
        <w:rPr>
          <w:i/>
        </w:rPr>
        <w:t>.</w:t>
      </w:r>
    </w:p>
    <w:p w14:paraId="1C2A6F56" w14:textId="77777777" w:rsidR="00B32361" w:rsidRDefault="00B32361" w:rsidP="00B32361">
      <w:pPr>
        <w:pStyle w:val="Trepisma"/>
        <w:spacing w:after="240"/>
      </w:pPr>
      <w:r w:rsidRPr="0055643C">
        <w:rPr>
          <w:b/>
        </w:rPr>
        <w:t xml:space="preserve">Informuje się, że w trakcie postępowania inwestor: </w:t>
      </w:r>
      <w:r w:rsidRPr="0055643C">
        <w:rPr>
          <w:b/>
          <w:iCs/>
          <w:lang w:eastAsia="en-US"/>
        </w:rPr>
        <w:t>PKP Polskie Linie Kolejowe S.A.</w:t>
      </w:r>
      <w:r w:rsidRPr="0055643C">
        <w:rPr>
          <w:lang w:eastAsia="en-US"/>
        </w:rPr>
        <w:t xml:space="preserve">, </w:t>
      </w:r>
      <w:r w:rsidRPr="0055643C">
        <w:rPr>
          <w:b/>
          <w:iCs/>
          <w:lang w:eastAsia="en-US"/>
        </w:rPr>
        <w:t>ul. Targowa 74, 03-734 Warszawa</w:t>
      </w:r>
      <w:r w:rsidRPr="0055643C">
        <w:rPr>
          <w:lang w:eastAsia="en-US"/>
        </w:rPr>
        <w:t>, działający przez pełnomocników,</w:t>
      </w:r>
      <w:r w:rsidRPr="0055643C">
        <w:rPr>
          <w:b/>
        </w:rPr>
        <w:t xml:space="preserve"> </w:t>
      </w:r>
      <w:r>
        <w:rPr>
          <w:u w:val="single"/>
        </w:rPr>
        <w:t>zmienił zakres wniosku</w:t>
      </w:r>
      <w:r w:rsidRPr="0055643C">
        <w:t xml:space="preserve"> w sprawie wydania decyzji o ustaleniu lokalizacji linii kolejowej</w:t>
      </w:r>
      <w:r>
        <w:t xml:space="preserve"> w poniżej wykazanym zakresie.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1216"/>
        <w:gridCol w:w="1314"/>
        <w:gridCol w:w="1386"/>
        <w:gridCol w:w="992"/>
        <w:gridCol w:w="3544"/>
      </w:tblGrid>
      <w:tr w:rsidR="00B32361" w:rsidRPr="00B32361" w14:paraId="1EE2D20D" w14:textId="77777777" w:rsidTr="00B32361">
        <w:trPr>
          <w:trHeight w:val="6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452" w14:textId="77777777" w:rsidR="00B32361" w:rsidRPr="00B32361" w:rsidRDefault="00B32361" w:rsidP="00B32361">
            <w:pPr>
              <w:pStyle w:val="Trepisma"/>
            </w:pPr>
            <w:r w:rsidRPr="00B32361">
              <w:t>Lp.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B9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Nr działki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D8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Powiat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42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Gmina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DE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Obręb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C2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Rodzaj zmian</w:t>
            </w:r>
          </w:p>
        </w:tc>
      </w:tr>
      <w:tr w:rsidR="00B32361" w:rsidRPr="00B32361" w14:paraId="1082E611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D3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B5E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07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C4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A39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E4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nowa działka, podział, ograniczenie w korzystaniu</w:t>
            </w:r>
          </w:p>
        </w:tc>
      </w:tr>
      <w:tr w:rsidR="00B32361" w:rsidRPr="00B32361" w14:paraId="4650A03E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6B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1B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CC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06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0B0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C4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nowa działka, podział, ograniczenie w korzystaniu</w:t>
            </w:r>
          </w:p>
        </w:tc>
      </w:tr>
      <w:tr w:rsidR="00B32361" w:rsidRPr="00B32361" w14:paraId="3C9BC81E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0F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lastRenderedPageBreak/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FB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08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B7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F9D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1C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nowa działka, podział, ograniczenie w korzystaniu</w:t>
            </w:r>
          </w:p>
        </w:tc>
      </w:tr>
      <w:tr w:rsidR="00B32361" w:rsidRPr="00B32361" w14:paraId="565CE148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C2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C3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516/1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EF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AE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27D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EB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 – wywłaszczenie w całości</w:t>
            </w:r>
          </w:p>
        </w:tc>
      </w:tr>
      <w:tr w:rsidR="00B32361" w:rsidRPr="00B32361" w14:paraId="0F13A608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B9A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19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517/2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FF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9F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550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3D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ograniczenia w korzystaniu</w:t>
            </w:r>
          </w:p>
        </w:tc>
      </w:tr>
      <w:tr w:rsidR="00B32361" w:rsidRPr="00B32361" w14:paraId="13643EB7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0E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B3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517/3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0D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831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DBC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60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 – wywłaszczenie w całości</w:t>
            </w:r>
          </w:p>
        </w:tc>
      </w:tr>
      <w:tr w:rsidR="00B32361" w:rsidRPr="00B32361" w14:paraId="267A4AC9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BF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3A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71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D1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513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53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podziału, korekta ograniczenia w korzystaniu</w:t>
            </w:r>
          </w:p>
        </w:tc>
      </w:tr>
      <w:tr w:rsidR="00B32361" w:rsidRPr="00B32361" w14:paraId="6D401A23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44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6FA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579/2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93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00E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7D6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2E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ograniczenia w korzystaniu</w:t>
            </w:r>
          </w:p>
        </w:tc>
      </w:tr>
      <w:tr w:rsidR="00B32361" w:rsidRPr="00B32361" w14:paraId="320DC40A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43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A9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579/3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84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A8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53A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96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ograniczenia w korzystaniu</w:t>
            </w:r>
          </w:p>
        </w:tc>
      </w:tr>
      <w:tr w:rsidR="00B32361" w:rsidRPr="00B32361" w14:paraId="26F88D92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02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3A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579/7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55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2E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DCD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4AE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rozwiązań projektowych</w:t>
            </w:r>
          </w:p>
        </w:tc>
      </w:tr>
      <w:tr w:rsidR="00B32361" w:rsidRPr="00B32361" w14:paraId="259CC678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305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D8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579/8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42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96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65E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A5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podziału, korekta ograniczenia w korzystaniu</w:t>
            </w:r>
          </w:p>
        </w:tc>
      </w:tr>
      <w:tr w:rsidR="00B32361" w:rsidRPr="00B32361" w14:paraId="34E40983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22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46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A9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AB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D7D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C4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podziału, korekta ograniczenia w korzystaniu</w:t>
            </w:r>
          </w:p>
        </w:tc>
      </w:tr>
      <w:tr w:rsidR="00B32361" w:rsidRPr="00B32361" w14:paraId="14C9F7AE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3A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F4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33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FE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CCE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6C5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rezygnacja z podziału, korekta ograniczenia w korzystaniu</w:t>
            </w:r>
          </w:p>
        </w:tc>
      </w:tr>
      <w:tr w:rsidR="00B32361" w:rsidRPr="00B32361" w14:paraId="437D1BB8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5F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73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582/1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3D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FC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328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E65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ograniczenia w korzystaniu</w:t>
            </w:r>
          </w:p>
        </w:tc>
      </w:tr>
      <w:tr w:rsidR="00B32361" w:rsidRPr="00B32361" w14:paraId="3B9F54CD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01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lastRenderedPageBreak/>
              <w:t>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E4A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F3A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EBE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B1E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B4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podziału, korekta ograniczenia w korzystaniu</w:t>
            </w:r>
          </w:p>
        </w:tc>
      </w:tr>
      <w:tr w:rsidR="00B32361" w:rsidRPr="00B32361" w14:paraId="510E27D9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F6A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8A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3B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88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010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1A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nowy podział, korekta ograniczenia w korzystaniu</w:t>
            </w:r>
          </w:p>
        </w:tc>
      </w:tr>
      <w:tr w:rsidR="00B32361" w:rsidRPr="00B32361" w14:paraId="16610112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D0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75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585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E0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51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3B9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C0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nowa działka, podział, ograniczenie w korzystaniu</w:t>
            </w:r>
          </w:p>
        </w:tc>
      </w:tr>
      <w:tr w:rsidR="00B32361" w:rsidRPr="00B32361" w14:paraId="75B0B25F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1E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86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605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F41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30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64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21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nowy podział, korekta ograniczenia w korzystaniu</w:t>
            </w:r>
          </w:p>
        </w:tc>
      </w:tr>
      <w:tr w:rsidR="00B32361" w:rsidRPr="00B32361" w14:paraId="78EF5D55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6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BC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606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01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D9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545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29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podziału, korekta ograniczenia w korzystaniu</w:t>
            </w:r>
          </w:p>
        </w:tc>
      </w:tr>
      <w:tr w:rsidR="00B32361" w:rsidRPr="00B32361" w14:paraId="3A8EEB8E" w14:textId="77777777" w:rsidTr="00B32361">
        <w:trPr>
          <w:trHeight w:val="7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25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20.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BD7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613/1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5B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1C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898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87E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podziału, korekta ograniczenia w korzystaniu</w:t>
            </w:r>
          </w:p>
        </w:tc>
      </w:tr>
      <w:tr w:rsidR="00B32361" w:rsidRPr="00B32361" w14:paraId="362A5006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20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21.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48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614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B28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9FD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Limanowa - miasto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D83" w14:textId="77777777" w:rsidR="00B32361" w:rsidRPr="00B32361" w:rsidRDefault="00B32361" w:rsidP="00B32361">
            <w:pPr>
              <w:pStyle w:val="Trepisma"/>
              <w:jc w:val="center"/>
            </w:pPr>
            <w:proofErr w:type="spellStart"/>
            <w:r w:rsidRPr="00B32361">
              <w:t>obr</w:t>
            </w:r>
            <w:proofErr w:type="spellEnd"/>
            <w:r w:rsidRPr="00B32361"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2D2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rezygnacja z podziału, korekta ograniczenia w korzystaniu</w:t>
            </w:r>
          </w:p>
        </w:tc>
      </w:tr>
      <w:tr w:rsidR="00B32361" w:rsidRPr="00B32361" w14:paraId="7195BB1D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8F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22.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21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1146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AC9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BD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Tymbark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2B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F80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ograniczenia w korzystaniu</w:t>
            </w:r>
          </w:p>
        </w:tc>
      </w:tr>
      <w:tr w:rsidR="00B32361" w:rsidRPr="00B32361" w14:paraId="50060A92" w14:textId="77777777" w:rsidTr="00B32361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AA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23.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196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1147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B8F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58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Tymbark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01C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A85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korekta ograniczenia w korzystaniu</w:t>
            </w:r>
          </w:p>
        </w:tc>
      </w:tr>
      <w:tr w:rsidR="00B32361" w:rsidRPr="00B32361" w14:paraId="3A0C9493" w14:textId="77777777" w:rsidTr="00B32361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D1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24.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505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1149/1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434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limanowski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49B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Tymbark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F93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5E5" w14:textId="77777777" w:rsidR="00B32361" w:rsidRPr="00B32361" w:rsidRDefault="00B32361" w:rsidP="00B32361">
            <w:pPr>
              <w:pStyle w:val="Trepisma"/>
              <w:jc w:val="center"/>
            </w:pPr>
            <w:r w:rsidRPr="00B32361">
              <w:t>nowa działka, ograniczenie w korzystaniu</w:t>
            </w:r>
          </w:p>
        </w:tc>
      </w:tr>
    </w:tbl>
    <w:p w14:paraId="37C244E2" w14:textId="77777777" w:rsidR="00B32361" w:rsidRDefault="00B32361" w:rsidP="00B32361">
      <w:pPr>
        <w:pStyle w:val="Trepisma"/>
      </w:pPr>
      <w:r w:rsidRPr="00CD35D7">
        <w:t xml:space="preserve">Zainteresowane strony lub ich pełnomocnicy, legitymujący się pełnomocnictwem sporządzonym zgodnie z art. 32 i 33 </w:t>
      </w:r>
      <w:r w:rsidRPr="00CD35D7">
        <w:rPr>
          <w:i/>
          <w:iCs/>
        </w:rPr>
        <w:t>Kpa</w:t>
      </w:r>
      <w:r w:rsidRPr="00CD35D7">
        <w:t xml:space="preserve">, mogą na każdym etapie postępowania, zapoznać się z materiałem dowodowym oraz dokumentacją przedłożoną przez inwestora </w:t>
      </w:r>
      <w:r>
        <w:t xml:space="preserve">w siedzibie Małopolskiego Urzędu Wojewódzkiego </w:t>
      </w:r>
      <w:r w:rsidRPr="00CD35D7">
        <w:t xml:space="preserve">i w tym przedmiocie </w:t>
      </w:r>
      <w:r w:rsidRPr="00CD35D7">
        <w:lastRenderedPageBreak/>
        <w:t xml:space="preserve">wnieść ewentualne uwagi lub zastrzeżenia, powołując się na znak sprawy: </w:t>
      </w:r>
      <w:r w:rsidRPr="00CD35D7">
        <w:rPr>
          <w:b/>
        </w:rPr>
        <w:t>WI-IV.747.2.</w:t>
      </w:r>
      <w:r>
        <w:rPr>
          <w:b/>
        </w:rPr>
        <w:t>14</w:t>
      </w:r>
      <w:r w:rsidRPr="00CD35D7">
        <w:rPr>
          <w:b/>
        </w:rPr>
        <w:t>.202</w:t>
      </w:r>
      <w:r>
        <w:rPr>
          <w:b/>
        </w:rPr>
        <w:t>4</w:t>
      </w:r>
      <w:r w:rsidRPr="00CD35D7">
        <w:t xml:space="preserve">. </w:t>
      </w:r>
    </w:p>
    <w:p w14:paraId="32D967D2" w14:textId="77777777" w:rsidR="00B32361" w:rsidRPr="00CD35D7" w:rsidRDefault="00B32361" w:rsidP="00B32361">
      <w:pPr>
        <w:pStyle w:val="Trepisma"/>
      </w:pPr>
      <w:r>
        <w:rPr>
          <w:lang w:eastAsia="en-US"/>
        </w:rPr>
        <w:t>K</w:t>
      </w:r>
      <w:r w:rsidRPr="00CD35D7">
        <w:rPr>
          <w:lang w:eastAsia="en-US"/>
        </w:rPr>
        <w:t xml:space="preserve">ontakt </w:t>
      </w:r>
      <w:r>
        <w:rPr>
          <w:lang w:eastAsia="en-US"/>
        </w:rPr>
        <w:t xml:space="preserve">z organem </w:t>
      </w:r>
      <w:r w:rsidRPr="00CD35D7">
        <w:rPr>
          <w:lang w:eastAsia="en-US"/>
        </w:rPr>
        <w:t xml:space="preserve">zapewniony jest: </w:t>
      </w:r>
    </w:p>
    <w:p w14:paraId="5970B556" w14:textId="77777777" w:rsidR="00B32361" w:rsidRPr="00CD35D7" w:rsidRDefault="00B32361" w:rsidP="00B32361">
      <w:pPr>
        <w:pStyle w:val="Trepisma"/>
        <w:rPr>
          <w:lang w:eastAsia="en-US"/>
        </w:rPr>
      </w:pPr>
      <w:r w:rsidRPr="00CD35D7">
        <w:rPr>
          <w:b/>
          <w:lang w:eastAsia="en-US"/>
        </w:rPr>
        <w:t>1.</w:t>
      </w:r>
      <w:r w:rsidRPr="00CD35D7">
        <w:rPr>
          <w:lang w:eastAsia="en-US"/>
        </w:rPr>
        <w:t xml:space="preserve"> za pośrednictwem wszelkich środków komunikacji zdalnej, w </w:t>
      </w:r>
      <w:r>
        <w:rPr>
          <w:lang w:eastAsia="en-US"/>
        </w:rPr>
        <w:t xml:space="preserve">tym komunikacji elektronicznej </w:t>
      </w:r>
      <w:r w:rsidRPr="00CD35D7">
        <w:rPr>
          <w:lang w:eastAsia="en-US"/>
        </w:rPr>
        <w:t xml:space="preserve">(np. za pośrednictwem skrzynki </w:t>
      </w:r>
      <w:proofErr w:type="spellStart"/>
      <w:r w:rsidRPr="00CD35D7">
        <w:rPr>
          <w:lang w:eastAsia="en-US"/>
        </w:rPr>
        <w:t>ePUAP</w:t>
      </w:r>
      <w:proofErr w:type="spellEnd"/>
      <w:r w:rsidRPr="00CD35D7">
        <w:rPr>
          <w:lang w:eastAsia="en-US"/>
        </w:rPr>
        <w:t xml:space="preserve"> - /ag9300lhke/skrytka,</w:t>
      </w:r>
      <w:r>
        <w:rPr>
          <w:lang w:eastAsia="en-US"/>
        </w:rPr>
        <w:t xml:space="preserve"> </w:t>
      </w:r>
      <w:r w:rsidRPr="00CD35D7">
        <w:rPr>
          <w:lang w:eastAsia="en-US"/>
        </w:rPr>
        <w:t>faksem - 12 422 72 08</w:t>
      </w:r>
      <w:r>
        <w:rPr>
          <w:lang w:eastAsia="en-US"/>
        </w:rPr>
        <w:t xml:space="preserve"> lub poprzez e-Doręczenia)</w:t>
      </w:r>
      <w:r w:rsidRPr="00CD35D7">
        <w:rPr>
          <w:lang w:eastAsia="en-US"/>
        </w:rPr>
        <w:t>;</w:t>
      </w:r>
    </w:p>
    <w:p w14:paraId="53E97A1C" w14:textId="77777777" w:rsidR="00B32361" w:rsidRPr="00CD35D7" w:rsidRDefault="00B32361" w:rsidP="00B32361">
      <w:pPr>
        <w:pStyle w:val="Trepisma"/>
        <w:rPr>
          <w:lang w:eastAsia="en-US"/>
        </w:rPr>
      </w:pPr>
      <w:r w:rsidRPr="00CD35D7">
        <w:rPr>
          <w:b/>
          <w:lang w:eastAsia="en-US"/>
        </w:rPr>
        <w:t>2.</w:t>
      </w:r>
      <w:r w:rsidRPr="00CD35D7">
        <w:rPr>
          <w:lang w:eastAsia="en-US"/>
        </w:rPr>
        <w:t xml:space="preserve"> pocztą tradycyjną </w:t>
      </w:r>
      <w:r>
        <w:rPr>
          <w:lang w:eastAsia="en-US"/>
        </w:rPr>
        <w:t xml:space="preserve">- </w:t>
      </w:r>
      <w:r w:rsidRPr="00CD35D7">
        <w:rPr>
          <w:lang w:eastAsia="en-US"/>
        </w:rPr>
        <w:t>uwagi i wnioski należy kierować na adres Mał</w:t>
      </w:r>
      <w:r>
        <w:rPr>
          <w:lang w:eastAsia="en-US"/>
        </w:rPr>
        <w:t xml:space="preserve">opolskiego Urzędu Wojewódzkiego </w:t>
      </w:r>
      <w:r w:rsidRPr="00CD35D7">
        <w:rPr>
          <w:lang w:eastAsia="en-US"/>
        </w:rPr>
        <w:t>w Krakowie (ul. Basztowa 22, 31-156 Kraków);</w:t>
      </w:r>
    </w:p>
    <w:p w14:paraId="3EFE6428" w14:textId="77777777" w:rsidR="00B32361" w:rsidRPr="00CD35D7" w:rsidRDefault="00B32361" w:rsidP="00B32361">
      <w:pPr>
        <w:pStyle w:val="Trepisma"/>
      </w:pPr>
      <w:r w:rsidRPr="00CD35D7">
        <w:rPr>
          <w:b/>
        </w:rPr>
        <w:t>3.</w:t>
      </w:r>
      <w:r w:rsidRPr="00CD35D7">
        <w:t xml:space="preserve"> </w:t>
      </w:r>
      <w:r w:rsidRPr="00CD35D7">
        <w:rPr>
          <w:b/>
        </w:rPr>
        <w:t xml:space="preserve">osobiście </w:t>
      </w:r>
      <w:r>
        <w:rPr>
          <w:b/>
        </w:rPr>
        <w:t xml:space="preserve">- </w:t>
      </w:r>
      <w:r w:rsidRPr="00CD35D7">
        <w:rPr>
          <w:b/>
        </w:rPr>
        <w:t>wyłącznie po wcześniejszym uzgodnieniu terminu</w:t>
      </w:r>
      <w:r w:rsidRPr="00CD35D7">
        <w:t xml:space="preserve"> drogą telefoniczną </w:t>
      </w:r>
      <w:r w:rsidRPr="00CD35D7">
        <w:rPr>
          <w:b/>
        </w:rPr>
        <w:t>(</w:t>
      </w:r>
      <w:r w:rsidRPr="00CD35D7">
        <w:rPr>
          <w:b/>
          <w:bCs/>
          <w:u w:val="single"/>
        </w:rPr>
        <w:t>12 39-21-</w:t>
      </w:r>
      <w:r>
        <w:rPr>
          <w:b/>
          <w:bCs/>
          <w:u w:val="single"/>
        </w:rPr>
        <w:t>226</w:t>
      </w:r>
      <w:r w:rsidRPr="00CD35D7">
        <w:rPr>
          <w:b/>
        </w:rPr>
        <w:t>)</w:t>
      </w:r>
      <w:r w:rsidRPr="00CD35D7">
        <w:t>.</w:t>
      </w:r>
    </w:p>
    <w:p w14:paraId="40552028" w14:textId="0932F13E" w:rsidR="00B32361" w:rsidRPr="00E61204" w:rsidRDefault="00B32361" w:rsidP="00B32361">
      <w:pPr>
        <w:pStyle w:val="Trepisma"/>
        <w:rPr>
          <w:color w:val="C00000"/>
        </w:rPr>
      </w:pPr>
      <w:r w:rsidRPr="00E61204">
        <w:rPr>
          <w:u w:val="single"/>
        </w:rPr>
        <w:t>Na stronie BIP Małopolskiego Urzędu Wojewódzkiego w Krakowie, opublikowano mapy z aktualnym przebiegiem inwestycji</w:t>
      </w:r>
      <w:r w:rsidRPr="00E61204">
        <w:t xml:space="preserve">. Są one dostępne w menu podmiotowym w zakładce:  Urząd Wojewódzki/ Wydziały/ Infrastruktury/ Repozytorium plików/ nazwa inwestycji; </w:t>
      </w:r>
      <w:r w:rsidR="00B81619" w:rsidRPr="00B81619">
        <w:t>https://bip.malopolska.pl/muw,a,2599352,wi-iv7472142024-zalaczniki-graficzne-do-wniosku-o-wydanie-decyzji-o-ustaleniu-lokalizacji-linii-kole.html</w:t>
      </w:r>
    </w:p>
    <w:p w14:paraId="505D9662" w14:textId="77777777" w:rsidR="00966F8E" w:rsidRPr="005A2D51" w:rsidRDefault="00966F8E" w:rsidP="00966F8E">
      <w:pPr>
        <w:pStyle w:val="Trepisma"/>
      </w:pPr>
      <w:r w:rsidRPr="005A2D51">
        <w:t xml:space="preserve">Obwieszczenie podlega publikacji (art. 9o ust. 6 i 6a </w:t>
      </w:r>
      <w:proofErr w:type="spellStart"/>
      <w:r w:rsidRPr="005A2D51">
        <w:rPr>
          <w:i/>
        </w:rPr>
        <w:t>utk</w:t>
      </w:r>
      <w:proofErr w:type="spellEnd"/>
      <w:r w:rsidRPr="005A2D51">
        <w:t>):</w:t>
      </w:r>
    </w:p>
    <w:p w14:paraId="315F14DB" w14:textId="77777777" w:rsidR="00966F8E" w:rsidRPr="005A2D51" w:rsidRDefault="00966F8E" w:rsidP="00B73D6E">
      <w:pPr>
        <w:pStyle w:val="Trepisma"/>
        <w:numPr>
          <w:ilvl w:val="0"/>
          <w:numId w:val="4"/>
        </w:numPr>
      </w:pPr>
      <w:r w:rsidRPr="005A2D51">
        <w:t>w prasie lokalnej,</w:t>
      </w:r>
    </w:p>
    <w:p w14:paraId="12885E7E" w14:textId="30619617" w:rsidR="00541A68" w:rsidRPr="00B32361" w:rsidRDefault="00966F8E" w:rsidP="00B73D6E">
      <w:pPr>
        <w:pStyle w:val="Trepisma"/>
        <w:numPr>
          <w:ilvl w:val="0"/>
          <w:numId w:val="4"/>
        </w:numPr>
      </w:pPr>
      <w:r w:rsidRPr="005A2D51">
        <w:t xml:space="preserve">na tablicy ogłoszeń, na stronie internetowej oraz w Biuletynie Informacji Publicznej Małopolskiego Urzędu Wojewódzkiego w Krakowie i Urzędu </w:t>
      </w:r>
      <w:r>
        <w:t>Miasta Limanowa, Urzędu Gminy Limanowa oraz Urzędu Gminy Tymbark</w:t>
      </w:r>
    </w:p>
    <w:sectPr w:rsidR="00541A68" w:rsidRPr="00B32361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8ABD" w14:textId="77777777" w:rsidR="009356F5" w:rsidRPr="00992282" w:rsidRDefault="009356F5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1DF64E7" w14:textId="77777777" w:rsidR="009356F5" w:rsidRPr="00992282" w:rsidRDefault="009356F5" w:rsidP="00EC59B5">
      <w:pPr>
        <w:rPr>
          <w:sz w:val="16"/>
          <w:szCs w:val="16"/>
        </w:rPr>
      </w:pPr>
    </w:p>
  </w:endnote>
  <w:endnote w:type="continuationSeparator" w:id="0">
    <w:p w14:paraId="58E11C6C" w14:textId="77777777" w:rsidR="009356F5" w:rsidRPr="00992282" w:rsidRDefault="009356F5" w:rsidP="00992282">
      <w:pPr>
        <w:pStyle w:val="Stopka"/>
        <w:rPr>
          <w:sz w:val="16"/>
          <w:szCs w:val="16"/>
        </w:rPr>
      </w:pPr>
    </w:p>
  </w:endnote>
  <w:endnote w:type="continuationNotice" w:id="1">
    <w:p w14:paraId="24AD27F0" w14:textId="77777777" w:rsidR="009356F5" w:rsidRPr="00A67351" w:rsidRDefault="009356F5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2A9FB97B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B8161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2CCE" w14:textId="77777777" w:rsidR="009356F5" w:rsidRDefault="009356F5" w:rsidP="002F6204">
      <w:r>
        <w:separator/>
      </w:r>
    </w:p>
    <w:p w14:paraId="0868A22C" w14:textId="77777777" w:rsidR="009356F5" w:rsidRDefault="009356F5"/>
    <w:p w14:paraId="31222277" w14:textId="77777777" w:rsidR="009356F5" w:rsidRDefault="009356F5" w:rsidP="00EC59B5"/>
  </w:footnote>
  <w:footnote w:type="continuationSeparator" w:id="0">
    <w:p w14:paraId="255588E6" w14:textId="77777777" w:rsidR="009356F5" w:rsidRDefault="009356F5" w:rsidP="002F6204">
      <w:r>
        <w:continuationSeparator/>
      </w:r>
    </w:p>
    <w:p w14:paraId="5D719ECB" w14:textId="77777777" w:rsidR="009356F5" w:rsidRDefault="009356F5"/>
    <w:p w14:paraId="6AE5B746" w14:textId="77777777" w:rsidR="009356F5" w:rsidRDefault="009356F5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B224D"/>
    <w:multiLevelType w:val="hybridMultilevel"/>
    <w:tmpl w:val="816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C0DED"/>
    <w:multiLevelType w:val="hybridMultilevel"/>
    <w:tmpl w:val="F3F0D8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56F5"/>
    <w:rsid w:val="009360E8"/>
    <w:rsid w:val="00957281"/>
    <w:rsid w:val="00966F8E"/>
    <w:rsid w:val="0097178A"/>
    <w:rsid w:val="009735E6"/>
    <w:rsid w:val="0098186B"/>
    <w:rsid w:val="00992282"/>
    <w:rsid w:val="00996F5D"/>
    <w:rsid w:val="009A367E"/>
    <w:rsid w:val="009B3F6F"/>
    <w:rsid w:val="009C1CE6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361"/>
    <w:rsid w:val="00B32AC5"/>
    <w:rsid w:val="00B50268"/>
    <w:rsid w:val="00B512B3"/>
    <w:rsid w:val="00B52199"/>
    <w:rsid w:val="00B53E7D"/>
    <w:rsid w:val="00B67C45"/>
    <w:rsid w:val="00B70EA6"/>
    <w:rsid w:val="00B73D6E"/>
    <w:rsid w:val="00B747D1"/>
    <w:rsid w:val="00B81619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1874-AED4-4E1C-ACDA-7FE125A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4268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2025-04-01T12:57:00Z</dcterms:created>
  <dcterms:modified xsi:type="dcterms:W3CDTF">2025-04-01T12:57:00Z</dcterms:modified>
</cp:coreProperties>
</file>